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9" w:rsidRPr="000434D9" w:rsidRDefault="000434D9" w:rsidP="00043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D9">
        <w:rPr>
          <w:rFonts w:ascii="Times New Roman" w:hAnsi="Times New Roman" w:cs="Times New Roman"/>
          <w:b/>
          <w:sz w:val="28"/>
          <w:szCs w:val="28"/>
        </w:rPr>
        <w:t>Всеволожская городская прокуратура разъясняет ответственность за мелкое взяточничество</w:t>
      </w:r>
    </w:p>
    <w:p w:rsidR="000434D9" w:rsidRPr="000434D9" w:rsidRDefault="000434D9" w:rsidP="00043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D9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установлена уголовная ответственность за мелкое взяточничество. Понятие «мелкое взяточничество» закреплено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291.2 УК РФ и означает получение или дачу взятки лично или через посредника в размере, не превышающем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10 000 </w:t>
      </w: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0434D9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 </w:t>
      </w:r>
    </w:p>
    <w:p w:rsidR="000434D9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Мелкое взяточничество отличается от получения или дачи взятки лишь одним объективным обстоятельством - размером взятки. Мелким взяточничество признается в том случае, если сумма взятки не превышает 10 000 рублей. Во всем остальном объективные и субъективные признаки мелкого взяточничества, получения взятки и дачи взятки являются идентичными.</w:t>
      </w:r>
    </w:p>
    <w:p w:rsidR="000434D9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Уголовную ответственность несут дающая и принимающая сторона. </w:t>
      </w:r>
      <w:proofErr w:type="gramStart"/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 </w:t>
      </w:r>
      <w:proofErr w:type="gramEnd"/>
    </w:p>
    <w:p w:rsidR="000434D9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наказание за совершение указанного преступления предусмотрено в виде лишения свободы на срок до одного года. </w:t>
      </w:r>
    </w:p>
    <w:p w:rsidR="00AA538A" w:rsidRPr="000434D9" w:rsidRDefault="000434D9" w:rsidP="000434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>Если те же деяния совершены лицом, имеющем судимость за совершение преступлений, предусмотренных статьями 290, 291, 291.1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4D9">
        <w:rPr>
          <w:rFonts w:ascii="Times New Roman" w:hAnsi="Times New Roman" w:cs="Times New Roman"/>
          <w:color w:val="000000" w:themeColor="text1"/>
          <w:sz w:val="28"/>
          <w:szCs w:val="28"/>
        </w:rPr>
        <w:t>РФ, то суд может назначить наказание до трех лет лишения свободы.</w:t>
      </w:r>
      <w:proofErr w:type="gramEnd"/>
    </w:p>
    <w:sectPr w:rsidR="00AA538A" w:rsidRPr="000434D9" w:rsidSect="00AA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4D9"/>
    <w:rsid w:val="000434D9"/>
    <w:rsid w:val="00141940"/>
    <w:rsid w:val="006D6DC8"/>
    <w:rsid w:val="00AA538A"/>
    <w:rsid w:val="00C8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2024-11-21T06:49:00Z</dcterms:created>
  <dcterms:modified xsi:type="dcterms:W3CDTF">2024-11-21T06:49:00Z</dcterms:modified>
</cp:coreProperties>
</file>